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AA5C1C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Жилкомсервис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>»)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 xml:space="preserve">, с одной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стороны,и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AA5C1C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A5C1C">
        <w:rPr>
          <w:rFonts w:ascii="Times New Roman" w:hAnsi="Times New Roman" w:cs="Times New Roman"/>
          <w:sz w:val="24"/>
          <w:szCs w:val="24"/>
        </w:rPr>
        <w:t>Юности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</w:t>
      </w:r>
      <w:proofErr w:type="spellStart"/>
      <w:r w:rsidRPr="00E154D9">
        <w:rPr>
          <w:rFonts w:ascii="Times New Roman" w:hAnsi="Times New Roman" w:cs="Times New Roman"/>
          <w:sz w:val="20"/>
          <w:szCs w:val="20"/>
        </w:rPr>
        <w:t>паспортныеданные</w:t>
      </w:r>
      <w:proofErr w:type="spellEnd"/>
      <w:r w:rsidRPr="00E154D9">
        <w:rPr>
          <w:rFonts w:ascii="Times New Roman" w:hAnsi="Times New Roman" w:cs="Times New Roman"/>
          <w:sz w:val="20"/>
          <w:szCs w:val="20"/>
        </w:rPr>
        <w:t xml:space="preserve">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>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именуемый в дальнейшем потребителем, с другой стороны, совместно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именуемыев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обязуетсяпредоставлять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), а потребитель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обязуетсявносить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срокии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установленные законодательством Российской Федерации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инастоящим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договором, а также соблюдать иные требования,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предусмотренныезаконодательством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</w:t>
      </w:r>
      <w:r w:rsidR="00AA5C1C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EE45B5">
        <w:rPr>
          <w:rFonts w:ascii="Times New Roman" w:hAnsi="Times New Roman" w:cs="Times New Roman"/>
          <w:sz w:val="24"/>
          <w:szCs w:val="24"/>
        </w:rPr>
        <w:t>2241,5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E45B5">
        <w:rPr>
          <w:rFonts w:ascii="Times New Roman" w:hAnsi="Times New Roman" w:cs="Times New Roman"/>
          <w:sz w:val="24"/>
          <w:szCs w:val="24"/>
        </w:rPr>
        <w:t>6853,8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FB0278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proofErr w:type="gramStart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считаются надлежащим образом доставленными на следующий календарный день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FB0278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FB0278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услугпо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 случае, если требуется проведение демонтажа прибора учета, известить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возмещать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оснований и правильности начисления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г) требовать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вносится потребителем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потребителю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возобновляется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возмещения расходов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место соединения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- внешняя граница стены многоквартирного дома.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договор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может быть изменен или досрочно расторгнут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/с. 40702810301730000064 в Красноярском филиале АО АИКБ «Енисейский объединенный банк» г. Красноярск, к/счет 30101810700000000853, БИК 040407853 и 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6"/>
    <w:rsid w:val="000156CA"/>
    <w:rsid w:val="00082C4E"/>
    <w:rsid w:val="000B747A"/>
    <w:rsid w:val="0045031B"/>
    <w:rsid w:val="00523733"/>
    <w:rsid w:val="00675826"/>
    <w:rsid w:val="006E0EA2"/>
    <w:rsid w:val="00736B0D"/>
    <w:rsid w:val="00765579"/>
    <w:rsid w:val="007A532A"/>
    <w:rsid w:val="007B2AFF"/>
    <w:rsid w:val="00AA5C1C"/>
    <w:rsid w:val="00AE1DE9"/>
    <w:rsid w:val="00BD3C29"/>
    <w:rsid w:val="00BE7B45"/>
    <w:rsid w:val="00CB15AC"/>
    <w:rsid w:val="00E154D9"/>
    <w:rsid w:val="00E91E72"/>
    <w:rsid w:val="00EE45B5"/>
    <w:rsid w:val="00FB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5</cp:revision>
  <dcterms:created xsi:type="dcterms:W3CDTF">2020-02-06T10:09:00Z</dcterms:created>
  <dcterms:modified xsi:type="dcterms:W3CDTF">2020-02-25T04:29:00Z</dcterms:modified>
</cp:coreProperties>
</file>